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A09" w:rsidRPr="00251A09" w:rsidRDefault="00AB5259" w:rsidP="00787E3A">
      <w:pPr>
        <w:autoSpaceDE w:val="0"/>
        <w:autoSpaceDN w:val="0"/>
        <w:adjustRightInd w:val="0"/>
        <w:spacing w:after="227" w:line="288" w:lineRule="auto"/>
        <w:jc w:val="center"/>
        <w:textAlignment w:val="center"/>
        <w:outlineLvl w:val="1"/>
        <w:rPr>
          <w:rFonts w:ascii="Adelle Sans" w:hAnsi="Adelle Sans" w:cs="Adelle Sans"/>
          <w:b/>
          <w:bCs/>
          <w:caps/>
          <w:color w:val="C64F56"/>
          <w:spacing w:val="21"/>
          <w:sz w:val="42"/>
          <w:szCs w:val="42"/>
          <w:lang w:val="nb-NO"/>
        </w:rPr>
      </w:pPr>
      <w:bookmarkStart w:id="0" w:name="_GoBack"/>
      <w:bookmarkEnd w:id="0"/>
      <w:r>
        <w:rPr>
          <w:rFonts w:ascii="Adelle Sans" w:hAnsi="Adelle Sans" w:cs="Adelle Sans"/>
          <w:b/>
          <w:bCs/>
          <w:caps/>
          <w:color w:val="C64F56"/>
          <w:spacing w:val="21"/>
          <w:sz w:val="42"/>
          <w:szCs w:val="42"/>
          <w:lang w:val="nb-NO"/>
        </w:rPr>
        <w:t>HELSESKJEMA FOR KONFIRMANTER</w:t>
      </w:r>
      <w:r w:rsidR="00076E46">
        <w:rPr>
          <w:rFonts w:ascii="Adelle Sans" w:hAnsi="Adelle Sans" w:cs="Adelle Sans"/>
          <w:b/>
          <w:bCs/>
          <w:caps/>
          <w:color w:val="C64F56"/>
          <w:spacing w:val="21"/>
          <w:sz w:val="42"/>
          <w:szCs w:val="42"/>
          <w:lang w:val="nb-NO"/>
        </w:rPr>
        <w:t xml:space="preserve"> PÅ LEIR</w:t>
      </w:r>
    </w:p>
    <w:p w:rsidR="00076E46" w:rsidRDefault="00251A09" w:rsidP="00251A09">
      <w:pPr>
        <w:autoSpaceDE w:val="0"/>
        <w:autoSpaceDN w:val="0"/>
        <w:adjustRightInd w:val="0"/>
        <w:spacing w:after="85" w:line="280" w:lineRule="atLeast"/>
        <w:textAlignment w:val="center"/>
        <w:rPr>
          <w:rFonts w:ascii="Adelle" w:hAnsi="Adelle" w:cs="Adelle"/>
          <w:color w:val="000000"/>
          <w:sz w:val="20"/>
          <w:szCs w:val="20"/>
          <w:lang w:val="nb-NO"/>
        </w:rPr>
      </w:pPr>
      <w:r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Konfirmantleiren </w:t>
      </w:r>
      <w:r w:rsidR="00076E46">
        <w:rPr>
          <w:rFonts w:ascii="Adelle" w:hAnsi="Adelle" w:cs="Adelle"/>
          <w:color w:val="000000"/>
          <w:sz w:val="20"/>
          <w:szCs w:val="20"/>
          <w:lang w:val="nb-NO"/>
        </w:rPr>
        <w:t xml:space="preserve">på </w:t>
      </w:r>
      <w:proofErr w:type="spellStart"/>
      <w:r w:rsidR="004145A7">
        <w:rPr>
          <w:rFonts w:ascii="Adelle" w:hAnsi="Adelle" w:cs="Adelle"/>
          <w:color w:val="000000"/>
          <w:sz w:val="20"/>
          <w:szCs w:val="20"/>
          <w:lang w:val="nb-NO"/>
        </w:rPr>
        <w:t>Mjuklia</w:t>
      </w:r>
      <w:proofErr w:type="spellEnd"/>
      <w:r w:rsidR="00120212">
        <w:rPr>
          <w:rFonts w:ascii="Adelle" w:hAnsi="Adelle" w:cs="Adelle"/>
          <w:color w:val="000000"/>
          <w:sz w:val="20"/>
          <w:szCs w:val="20"/>
          <w:lang w:val="nb-NO"/>
        </w:rPr>
        <w:t xml:space="preserve"> </w:t>
      </w:r>
      <w:r w:rsidRPr="00251A09">
        <w:rPr>
          <w:rFonts w:ascii="Adelle" w:hAnsi="Adelle" w:cs="Adelle"/>
          <w:color w:val="000000"/>
          <w:sz w:val="20"/>
          <w:szCs w:val="20"/>
          <w:lang w:val="nb-NO"/>
        </w:rPr>
        <w:t>har eget helse</w:t>
      </w:r>
      <w:r w:rsidR="00076E46">
        <w:rPr>
          <w:rFonts w:ascii="Adelle" w:hAnsi="Adelle" w:cs="Adelle"/>
          <w:color w:val="000000"/>
          <w:sz w:val="20"/>
          <w:szCs w:val="20"/>
          <w:lang w:val="nb-NO"/>
        </w:rPr>
        <w:t>skjema som vi ber foresatte fylle ut og levere til konfirmantansvarlig</w:t>
      </w:r>
      <w:r w:rsidR="004145A7">
        <w:rPr>
          <w:rFonts w:ascii="Adelle" w:hAnsi="Adelle" w:cs="Adelle"/>
          <w:color w:val="000000"/>
          <w:sz w:val="20"/>
          <w:szCs w:val="20"/>
          <w:lang w:val="nb-NO"/>
        </w:rPr>
        <w:t xml:space="preserve"> </w:t>
      </w:r>
      <w:r w:rsidR="00313D23">
        <w:rPr>
          <w:rFonts w:ascii="Adelle" w:hAnsi="Adelle" w:cs="Adelle"/>
          <w:color w:val="000000"/>
          <w:sz w:val="20"/>
          <w:szCs w:val="20"/>
          <w:lang w:val="nb-NO"/>
        </w:rPr>
        <w:t>så snart som mulig</w:t>
      </w:r>
      <w:r w:rsidR="004145A7">
        <w:rPr>
          <w:rFonts w:ascii="Adelle" w:hAnsi="Adelle" w:cs="Adelle"/>
          <w:color w:val="000000"/>
          <w:sz w:val="20"/>
          <w:szCs w:val="20"/>
          <w:lang w:val="nb-NO"/>
        </w:rPr>
        <w:t>.</w:t>
      </w:r>
      <w:r w:rsidR="00AB3F5B">
        <w:rPr>
          <w:rFonts w:ascii="Adelle" w:hAnsi="Adelle" w:cs="Adelle"/>
          <w:color w:val="000000"/>
          <w:sz w:val="20"/>
          <w:szCs w:val="20"/>
          <w:lang w:val="nb-NO"/>
        </w:rPr>
        <w:t xml:space="preserve"> Det gjelder både konfirmantene og ungdommene fra 15 - 18 år</w:t>
      </w:r>
      <w:r w:rsidR="00240A8E">
        <w:rPr>
          <w:rFonts w:ascii="Adelle" w:hAnsi="Adelle" w:cs="Adelle"/>
          <w:color w:val="000000"/>
          <w:sz w:val="20"/>
          <w:szCs w:val="20"/>
          <w:lang w:val="nb-NO"/>
        </w:rPr>
        <w:t xml:space="preserve"> som skal delta på leiren. </w:t>
      </w:r>
    </w:p>
    <w:p w:rsidR="00181660" w:rsidRPr="00251A09" w:rsidRDefault="00076E46" w:rsidP="00181660">
      <w:pPr>
        <w:autoSpaceDE w:val="0"/>
        <w:autoSpaceDN w:val="0"/>
        <w:adjustRightInd w:val="0"/>
        <w:spacing w:after="85" w:line="280" w:lineRule="atLeast"/>
        <w:textAlignment w:val="center"/>
        <w:rPr>
          <w:rFonts w:ascii="Adelle" w:hAnsi="Adelle" w:cs="Adelle"/>
          <w:color w:val="000000"/>
          <w:sz w:val="20"/>
          <w:szCs w:val="20"/>
          <w:lang w:val="nb-NO"/>
        </w:rPr>
      </w:pPr>
      <w:r>
        <w:rPr>
          <w:rFonts w:ascii="Adelle" w:hAnsi="Adelle" w:cs="Adelle"/>
          <w:color w:val="000000"/>
          <w:sz w:val="20"/>
          <w:szCs w:val="20"/>
          <w:lang w:val="nb-NO"/>
        </w:rPr>
        <w:t xml:space="preserve">Vi skal ha leir for ca. </w:t>
      </w:r>
      <w:r w:rsidR="00181660">
        <w:rPr>
          <w:rFonts w:ascii="Adelle" w:hAnsi="Adelle" w:cs="Adelle"/>
          <w:color w:val="000000"/>
          <w:sz w:val="20"/>
          <w:szCs w:val="20"/>
          <w:lang w:val="nb-NO"/>
        </w:rPr>
        <w:t>90</w:t>
      </w:r>
      <w:r>
        <w:rPr>
          <w:rFonts w:ascii="Adelle" w:hAnsi="Adelle" w:cs="Adelle"/>
          <w:color w:val="000000"/>
          <w:sz w:val="20"/>
          <w:szCs w:val="20"/>
          <w:lang w:val="nb-NO"/>
        </w:rPr>
        <w:t xml:space="preserve"> ungdommer</w:t>
      </w:r>
      <w:r w:rsidR="00AB3F5B">
        <w:rPr>
          <w:rFonts w:ascii="Adelle" w:hAnsi="Adelle" w:cs="Adelle"/>
          <w:color w:val="000000"/>
          <w:sz w:val="20"/>
          <w:szCs w:val="20"/>
          <w:lang w:val="nb-NO"/>
        </w:rPr>
        <w:t>,</w:t>
      </w:r>
      <w:r>
        <w:rPr>
          <w:rFonts w:ascii="Adelle" w:hAnsi="Adelle" w:cs="Adelle"/>
          <w:color w:val="000000"/>
          <w:sz w:val="20"/>
          <w:szCs w:val="20"/>
          <w:lang w:val="nb-NO"/>
        </w:rPr>
        <w:t xml:space="preserve"> og vi ønsker å gjøre vårt aller beste for å følge opp</w:t>
      </w:r>
      <w:r w:rsidR="00181660">
        <w:rPr>
          <w:rFonts w:ascii="Adelle" w:hAnsi="Adelle" w:cs="Adelle"/>
          <w:color w:val="000000"/>
          <w:sz w:val="20"/>
          <w:szCs w:val="20"/>
          <w:lang w:val="nb-NO"/>
        </w:rPr>
        <w:t xml:space="preserve"> de </w:t>
      </w:r>
      <w:r w:rsidR="00AB3F5B">
        <w:rPr>
          <w:rFonts w:ascii="Adelle" w:hAnsi="Adelle" w:cs="Adelle"/>
          <w:color w:val="000000"/>
          <w:sz w:val="20"/>
          <w:szCs w:val="20"/>
          <w:lang w:val="nb-NO"/>
        </w:rPr>
        <w:t>ungdommene</w:t>
      </w:r>
      <w:r w:rsidR="00181660">
        <w:rPr>
          <w:rFonts w:ascii="Adelle" w:hAnsi="Adelle" w:cs="Adelle"/>
          <w:color w:val="000000"/>
          <w:sz w:val="20"/>
          <w:szCs w:val="20"/>
          <w:lang w:val="nb-NO"/>
        </w:rPr>
        <w:t xml:space="preserve"> som har behov for det. </w:t>
      </w:r>
      <w:r w:rsidR="00251A09"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 </w:t>
      </w:r>
      <w:r w:rsidR="00181660"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For </w:t>
      </w:r>
      <w:r w:rsidR="00181660">
        <w:rPr>
          <w:rFonts w:ascii="Adelle" w:hAnsi="Adelle" w:cs="Adelle"/>
          <w:color w:val="000000"/>
          <w:sz w:val="20"/>
          <w:szCs w:val="20"/>
          <w:lang w:val="nb-NO"/>
        </w:rPr>
        <w:t xml:space="preserve">at vi </w:t>
      </w:r>
      <w:r w:rsidR="00AB3F5B">
        <w:rPr>
          <w:rFonts w:ascii="Adelle" w:hAnsi="Adelle" w:cs="Adelle"/>
          <w:color w:val="000000"/>
          <w:sz w:val="20"/>
          <w:szCs w:val="20"/>
          <w:lang w:val="nb-NO"/>
        </w:rPr>
        <w:t>skal</w:t>
      </w:r>
      <w:r w:rsidR="00181660">
        <w:rPr>
          <w:rFonts w:ascii="Adelle" w:hAnsi="Adelle" w:cs="Adelle"/>
          <w:color w:val="000000"/>
          <w:sz w:val="20"/>
          <w:szCs w:val="20"/>
          <w:lang w:val="nb-NO"/>
        </w:rPr>
        <w:t xml:space="preserve"> vær</w:t>
      </w:r>
      <w:r w:rsidR="00AB3F5B">
        <w:rPr>
          <w:rFonts w:ascii="Adelle" w:hAnsi="Adelle" w:cs="Adelle"/>
          <w:color w:val="000000"/>
          <w:sz w:val="20"/>
          <w:szCs w:val="20"/>
          <w:lang w:val="nb-NO"/>
        </w:rPr>
        <w:t>e</w:t>
      </w:r>
      <w:r w:rsidR="00181660"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 forberedt, ønsker vi opplysninger om den enkelte konfirmants</w:t>
      </w:r>
      <w:r w:rsidR="00181660">
        <w:rPr>
          <w:rFonts w:ascii="Adelle" w:hAnsi="Adelle" w:cs="Adelle"/>
          <w:color w:val="000000"/>
          <w:sz w:val="20"/>
          <w:szCs w:val="20"/>
          <w:lang w:val="nb-NO"/>
        </w:rPr>
        <w:t xml:space="preserve"> og ungdoms</w:t>
      </w:r>
      <w:r w:rsidR="00181660"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 helsetilstand eller psykososiale forhold som kan være av betydning. Dette gjelder spesielle diagnoser, sykdommer, medisinbruk eller annet. Det </w:t>
      </w:r>
      <w:r w:rsidR="00181660">
        <w:rPr>
          <w:rFonts w:ascii="Adelle" w:hAnsi="Adelle" w:cs="Adelle"/>
          <w:color w:val="000000"/>
          <w:sz w:val="20"/>
          <w:szCs w:val="20"/>
          <w:lang w:val="nb-NO"/>
        </w:rPr>
        <w:t>er</w:t>
      </w:r>
      <w:r w:rsidR="00181660"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 </w:t>
      </w:r>
      <w:r w:rsidR="00AB3F5B">
        <w:rPr>
          <w:rFonts w:ascii="Adelle" w:hAnsi="Adelle" w:cs="Adelle"/>
          <w:color w:val="000000"/>
          <w:sz w:val="20"/>
          <w:szCs w:val="20"/>
          <w:lang w:val="nb-NO"/>
        </w:rPr>
        <w:t>k</w:t>
      </w:r>
      <w:r w:rsidR="00240A8E">
        <w:rPr>
          <w:rFonts w:ascii="Adelle" w:hAnsi="Adelle" w:cs="Adelle"/>
          <w:color w:val="000000"/>
          <w:sz w:val="20"/>
          <w:szCs w:val="20"/>
          <w:lang w:val="nb-NO"/>
        </w:rPr>
        <w:t>onfirmantansvarlig</w:t>
      </w:r>
      <w:r w:rsidR="00181660" w:rsidRPr="00251A09">
        <w:rPr>
          <w:rFonts w:ascii="Adelle" w:hAnsi="Adelle" w:cs="Adelle"/>
          <w:color w:val="000000"/>
          <w:sz w:val="20"/>
          <w:szCs w:val="20"/>
          <w:lang w:val="nb-NO"/>
        </w:rPr>
        <w:t>/menighet som har hovedansvaret for å følge opp den enkelte, men</w:t>
      </w:r>
      <w:r w:rsidR="00AB3F5B">
        <w:rPr>
          <w:rFonts w:ascii="Adelle" w:hAnsi="Adelle" w:cs="Adelle"/>
          <w:color w:val="000000"/>
          <w:sz w:val="20"/>
          <w:szCs w:val="20"/>
          <w:lang w:val="nb-NO"/>
        </w:rPr>
        <w:t xml:space="preserve"> leiren har et team av voksne som hjelper til. </w:t>
      </w:r>
      <w:r w:rsidR="00181660" w:rsidRPr="00251A09">
        <w:rPr>
          <w:rFonts w:ascii="Adelle" w:hAnsi="Adelle" w:cs="Adelle"/>
          <w:color w:val="000000"/>
          <w:sz w:val="20"/>
          <w:szCs w:val="20"/>
          <w:lang w:val="nb-NO"/>
        </w:rPr>
        <w:t>Opplysningene behandles konfidensielt og makuleres etter leiren. Prest</w:t>
      </w:r>
      <w:r w:rsidR="00120212">
        <w:rPr>
          <w:rFonts w:ascii="Adelle" w:hAnsi="Adelle" w:cs="Adelle"/>
          <w:color w:val="000000"/>
          <w:sz w:val="20"/>
          <w:szCs w:val="20"/>
          <w:lang w:val="nb-NO"/>
        </w:rPr>
        <w:t>, k</w:t>
      </w:r>
      <w:r w:rsidR="00240A8E">
        <w:rPr>
          <w:rFonts w:ascii="Adelle" w:hAnsi="Adelle" w:cs="Adelle"/>
          <w:color w:val="000000"/>
          <w:sz w:val="20"/>
          <w:szCs w:val="20"/>
          <w:lang w:val="nb-NO"/>
        </w:rPr>
        <w:t>onfirmantansvarlig</w:t>
      </w:r>
      <w:r w:rsidR="00181660" w:rsidRPr="00251A09">
        <w:rPr>
          <w:rFonts w:ascii="Adelle" w:hAnsi="Adelle" w:cs="Adelle"/>
          <w:color w:val="000000"/>
          <w:sz w:val="20"/>
          <w:szCs w:val="20"/>
          <w:lang w:val="nb-NO"/>
        </w:rPr>
        <w:t>/menighet</w:t>
      </w:r>
      <w:r w:rsidR="00AB3F5B">
        <w:rPr>
          <w:rFonts w:ascii="Adelle" w:hAnsi="Adelle" w:cs="Adelle"/>
          <w:color w:val="000000"/>
          <w:sz w:val="20"/>
          <w:szCs w:val="20"/>
          <w:lang w:val="nb-NO"/>
        </w:rPr>
        <w:t xml:space="preserve"> og hovedledere på leiren</w:t>
      </w:r>
      <w:r w:rsidR="00181660"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 har taushetsplikt.</w:t>
      </w:r>
    </w:p>
    <w:p w:rsidR="00181660" w:rsidRDefault="00120212" w:rsidP="00251A09">
      <w:pPr>
        <w:autoSpaceDE w:val="0"/>
        <w:autoSpaceDN w:val="0"/>
        <w:adjustRightInd w:val="0"/>
        <w:spacing w:after="85" w:line="280" w:lineRule="atLeast"/>
        <w:textAlignment w:val="center"/>
        <w:rPr>
          <w:rFonts w:ascii="Adelle" w:hAnsi="Adelle" w:cs="Adelle"/>
          <w:color w:val="000000"/>
          <w:sz w:val="20"/>
          <w:szCs w:val="20"/>
          <w:lang w:val="nb-NO"/>
        </w:rPr>
      </w:pPr>
      <w:r>
        <w:rPr>
          <w:rFonts w:ascii="Adelle" w:hAnsi="Adelle" w:cs="Adelle"/>
          <w:color w:val="000000"/>
          <w:sz w:val="20"/>
          <w:szCs w:val="20"/>
          <w:lang w:val="nb-NO"/>
        </w:rPr>
        <w:t xml:space="preserve">Hvis det skjer skader eller </w:t>
      </w:r>
      <w:r w:rsidR="00E951B8">
        <w:rPr>
          <w:rFonts w:ascii="Adelle" w:hAnsi="Adelle" w:cs="Adelle"/>
          <w:color w:val="000000"/>
          <w:sz w:val="20"/>
          <w:szCs w:val="20"/>
          <w:lang w:val="nb-NO"/>
        </w:rPr>
        <w:t xml:space="preserve">det oppstår </w:t>
      </w:r>
      <w:r>
        <w:rPr>
          <w:rFonts w:ascii="Adelle" w:hAnsi="Adelle" w:cs="Adelle"/>
          <w:color w:val="000000"/>
          <w:sz w:val="20"/>
          <w:szCs w:val="20"/>
          <w:lang w:val="nb-NO"/>
        </w:rPr>
        <w:t>sykdommer under leiren, vil foresatte kontaktes. Legevakt</w:t>
      </w:r>
      <w:r w:rsidR="004145A7">
        <w:rPr>
          <w:rFonts w:ascii="Adelle" w:hAnsi="Adelle" w:cs="Adelle"/>
          <w:color w:val="000000"/>
          <w:sz w:val="20"/>
          <w:szCs w:val="20"/>
          <w:lang w:val="nb-NO"/>
        </w:rPr>
        <w:t xml:space="preserve"> </w:t>
      </w:r>
      <w:r>
        <w:rPr>
          <w:rFonts w:ascii="Adelle" w:hAnsi="Adelle" w:cs="Adelle"/>
          <w:color w:val="000000"/>
          <w:sz w:val="20"/>
          <w:szCs w:val="20"/>
          <w:lang w:val="nb-NO"/>
        </w:rPr>
        <w:t xml:space="preserve">benyttes ved behov. </w:t>
      </w:r>
      <w:r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Ved </w:t>
      </w:r>
      <w:r w:rsidR="00E951B8">
        <w:rPr>
          <w:rFonts w:ascii="Adelle" w:hAnsi="Adelle" w:cs="Adelle"/>
          <w:color w:val="000000"/>
          <w:sz w:val="20"/>
          <w:szCs w:val="20"/>
          <w:lang w:val="nb-NO"/>
        </w:rPr>
        <w:t>reise til</w:t>
      </w:r>
      <w:r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 lege/sykehus/tannlege vil alltid en voksen følge </w:t>
      </w:r>
      <w:r w:rsidR="004145A7">
        <w:rPr>
          <w:rFonts w:ascii="Adelle" w:hAnsi="Adelle" w:cs="Adelle"/>
          <w:color w:val="000000"/>
          <w:sz w:val="20"/>
          <w:szCs w:val="20"/>
          <w:lang w:val="nb-NO"/>
        </w:rPr>
        <w:t>med etter avtale med foresatt</w:t>
      </w:r>
      <w:r w:rsidR="00313D23">
        <w:rPr>
          <w:rFonts w:ascii="Adelle" w:hAnsi="Adelle" w:cs="Adelle"/>
          <w:color w:val="000000"/>
          <w:sz w:val="20"/>
          <w:szCs w:val="20"/>
          <w:lang w:val="nb-NO"/>
        </w:rPr>
        <w:t>e</w:t>
      </w:r>
      <w:r w:rsidR="004145A7">
        <w:rPr>
          <w:rFonts w:ascii="Adelle" w:hAnsi="Adelle" w:cs="Adelle"/>
          <w:color w:val="000000"/>
          <w:sz w:val="20"/>
          <w:szCs w:val="20"/>
          <w:lang w:val="nb-NO"/>
        </w:rPr>
        <w:t>.</w:t>
      </w:r>
      <w:r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 Utgiftene dekkes av den enkelte (leiren kan evt. legge ut beløpet).</w:t>
      </w:r>
    </w:p>
    <w:p w:rsidR="00251A09" w:rsidRPr="00251A09" w:rsidRDefault="00251A09" w:rsidP="00251A09">
      <w:pPr>
        <w:autoSpaceDE w:val="0"/>
        <w:autoSpaceDN w:val="0"/>
        <w:adjustRightInd w:val="0"/>
        <w:spacing w:after="85" w:line="280" w:lineRule="atLeast"/>
        <w:textAlignment w:val="center"/>
        <w:rPr>
          <w:rFonts w:ascii="Adelle" w:hAnsi="Adelle" w:cs="Adelle"/>
          <w:color w:val="000000"/>
          <w:sz w:val="20"/>
          <w:szCs w:val="20"/>
          <w:lang w:val="nb-NO"/>
        </w:rPr>
      </w:pPr>
      <w:r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Vi ber om at ALLE (også de som ikke har opplysninger </w:t>
      </w:r>
      <w:proofErr w:type="spellStart"/>
      <w:r w:rsidRPr="00251A09">
        <w:rPr>
          <w:rFonts w:ascii="Adelle" w:hAnsi="Adelle" w:cs="Adelle"/>
          <w:color w:val="000000"/>
          <w:sz w:val="20"/>
          <w:szCs w:val="20"/>
          <w:lang w:val="nb-NO"/>
        </w:rPr>
        <w:t>ift</w:t>
      </w:r>
      <w:proofErr w:type="spellEnd"/>
      <w:r w:rsidRPr="00251A09">
        <w:rPr>
          <w:rFonts w:ascii="Adelle" w:hAnsi="Adelle" w:cs="Adelle"/>
          <w:color w:val="000000"/>
          <w:sz w:val="20"/>
          <w:szCs w:val="20"/>
          <w:lang w:val="nb-NO"/>
        </w:rPr>
        <w:t xml:space="preserve"> helse) fyller ut skjema med navn og signatur, som en bekreftelse på at alle har fått skjemaet.</w:t>
      </w:r>
      <w:r w:rsidR="00B221D5">
        <w:rPr>
          <w:rFonts w:ascii="Adelle" w:hAnsi="Adelle" w:cs="Adelle"/>
          <w:color w:val="000000"/>
          <w:sz w:val="20"/>
          <w:szCs w:val="20"/>
          <w:lang w:val="nb-NO"/>
        </w:rPr>
        <w:t xml:space="preserve"> </w:t>
      </w:r>
    </w:p>
    <w:p w:rsidR="00251A09" w:rsidRPr="00251A09" w:rsidRDefault="00251A09" w:rsidP="00251A09">
      <w:pPr>
        <w:autoSpaceDE w:val="0"/>
        <w:autoSpaceDN w:val="0"/>
        <w:adjustRightInd w:val="0"/>
        <w:spacing w:after="85" w:line="280" w:lineRule="atLeast"/>
        <w:textAlignment w:val="center"/>
        <w:rPr>
          <w:rFonts w:ascii="Adelle" w:hAnsi="Adelle" w:cs="Adelle"/>
          <w:color w:val="000000"/>
          <w:sz w:val="20"/>
          <w:szCs w:val="20"/>
          <w:lang w:val="nb-NO"/>
        </w:rPr>
      </w:pPr>
      <w:r w:rsidRPr="00251A09">
        <w:rPr>
          <w:rFonts w:ascii="Adelle" w:hAnsi="Adelle" w:cs="Adelle"/>
          <w:color w:val="000000"/>
          <w:sz w:val="20"/>
          <w:szCs w:val="20"/>
          <w:lang w:val="nb-NO"/>
        </w:rPr>
        <w:t>Så håper vi alle får en veldig bra leir!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1608"/>
        <w:gridCol w:w="5103"/>
      </w:tblGrid>
      <w:tr w:rsidR="00251A09" w:rsidRPr="00251A09" w:rsidTr="00251A09">
        <w:trPr>
          <w:trHeight w:val="6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Navn: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Fødselsdato:</w:t>
            </w:r>
          </w:p>
        </w:tc>
      </w:tr>
      <w:tr w:rsidR="00251A09" w:rsidRPr="00251A09" w:rsidTr="00251A09">
        <w:trPr>
          <w:trHeight w:val="6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Adresse: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proofErr w:type="spellStart"/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Postnr</w:t>
            </w:r>
            <w:proofErr w:type="spellEnd"/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.: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Poststed:</w:t>
            </w:r>
          </w:p>
        </w:tc>
      </w:tr>
      <w:tr w:rsidR="00251A09" w:rsidRPr="00251A09" w:rsidTr="00251A09">
        <w:trPr>
          <w:trHeight w:val="6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 xml:space="preserve">Bor sammen med: 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proofErr w:type="spellStart"/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Mobilnr</w:t>
            </w:r>
            <w:proofErr w:type="spellEnd"/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 xml:space="preserve">. konfirmant: 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</w:tr>
      <w:tr w:rsidR="00251A09" w:rsidRPr="00251A09" w:rsidTr="00251A09">
        <w:trPr>
          <w:trHeight w:val="6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Foresatte: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proofErr w:type="spellStart"/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Mobilnr</w:t>
            </w:r>
            <w:proofErr w:type="spellEnd"/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.:</w:t>
            </w:r>
          </w:p>
        </w:tc>
      </w:tr>
      <w:tr w:rsidR="00251A09" w:rsidRPr="00251A09" w:rsidTr="00251A09">
        <w:trPr>
          <w:trHeight w:val="6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Foresatte: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proofErr w:type="spellStart"/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Mobilnr</w:t>
            </w:r>
            <w:proofErr w:type="spellEnd"/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.:</w:t>
            </w:r>
          </w:p>
        </w:tc>
      </w:tr>
      <w:tr w:rsidR="00251A09" w:rsidRPr="00287A42" w:rsidTr="00251A09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 xml:space="preserve">Sykdommer 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</w:tr>
      <w:tr w:rsidR="00251A09" w:rsidRPr="00251A09" w:rsidTr="00251A09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Faste medisiner: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</w:tr>
      <w:tr w:rsidR="00251A09" w:rsidRPr="00251A09" w:rsidTr="00251A09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t>Allergier: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</w:tr>
      <w:tr w:rsidR="00251A09" w:rsidRPr="00251A09" w:rsidTr="00251A09">
        <w:trPr>
          <w:trHeight w:val="24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  <w:lastRenderedPageBreak/>
              <w:t xml:space="preserve">Ev. andre opplysninger 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</w:tr>
    </w:tbl>
    <w:p w:rsidR="00251A09" w:rsidRPr="00251A09" w:rsidRDefault="00251A09" w:rsidP="00251A0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nb-NO"/>
        </w:rPr>
      </w:pPr>
    </w:p>
    <w:p w:rsidR="00251A09" w:rsidRPr="00251A09" w:rsidRDefault="00251A09" w:rsidP="00251A0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lang w:val="nb-NO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251A09" w:rsidRPr="00787E3A" w:rsidTr="00251A09">
        <w:trPr>
          <w:trHeight w:val="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 xml:space="preserve">Har konfirmanten </w:t>
            </w:r>
            <w:r w:rsidR="00E951B8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>/ungdomme</w:t>
            </w:r>
            <w:r w:rsidR="002C1FA1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 xml:space="preserve">n </w:t>
            </w:r>
            <w:r w:rsidRPr="00251A09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>psykiske eller sosiale utfordringer som bør ivaretas på leir?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</w:tr>
      <w:tr w:rsidR="00251A09" w:rsidRPr="00787E3A" w:rsidTr="00251A09">
        <w:trPr>
          <w:trHeight w:val="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>Har konfirmanten</w:t>
            </w:r>
            <w:r w:rsidR="002C1FA1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>/</w:t>
            </w:r>
            <w:r w:rsidR="00E951B8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>ungdommen</w:t>
            </w:r>
            <w:r w:rsidRPr="00251A09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 xml:space="preserve"> støttetiltak på skolen eller fritidsaktiviteter?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</w:tr>
      <w:tr w:rsidR="00251A09" w:rsidRPr="00787E3A" w:rsidTr="00251A09">
        <w:trPr>
          <w:trHeight w:val="223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>Vil konfirmanten</w:t>
            </w:r>
            <w:r w:rsidR="00E951B8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 xml:space="preserve"> </w:t>
            </w:r>
            <w:r w:rsidRPr="00251A09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>ha behov for tilrettelagt leir eller støttekontakt?</w:t>
            </w:r>
          </w:p>
        </w:tc>
      </w:tr>
      <w:tr w:rsidR="00251A09" w:rsidRPr="00787E3A" w:rsidTr="00251A09">
        <w:trPr>
          <w:trHeight w:val="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 xml:space="preserve">Hvilke foresatte kan kontaktes og er tilgjengelige under leiren? 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</w:tr>
      <w:tr w:rsidR="00251A09" w:rsidRPr="00251A09" w:rsidTr="00251A09">
        <w:trPr>
          <w:trHeight w:val="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</w:pPr>
            <w:r w:rsidRPr="00251A09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>Tilleggsopplysninger</w:t>
            </w:r>
            <w:r w:rsidR="00020F95">
              <w:rPr>
                <w:rFonts w:ascii="Adelle" w:hAnsi="Adelle" w:cs="Adelle"/>
                <w:b/>
                <w:bCs/>
                <w:color w:val="000000"/>
                <w:sz w:val="18"/>
                <w:szCs w:val="18"/>
                <w:lang w:val="nb-NO"/>
              </w:rPr>
              <w:t xml:space="preserve"> / Hvem vil du dele rom sammen med? (Skriv opp 1-2 stykker)</w:t>
            </w: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  <w:p w:rsidR="00251A09" w:rsidRPr="00251A09" w:rsidRDefault="00251A09" w:rsidP="00251A09">
            <w:pPr>
              <w:autoSpaceDE w:val="0"/>
              <w:autoSpaceDN w:val="0"/>
              <w:adjustRightInd w:val="0"/>
              <w:spacing w:after="85" w:line="280" w:lineRule="atLeast"/>
              <w:textAlignment w:val="center"/>
              <w:rPr>
                <w:rFonts w:ascii="Adelle" w:hAnsi="Adelle" w:cs="Adelle"/>
                <w:color w:val="000000"/>
                <w:sz w:val="18"/>
                <w:szCs w:val="18"/>
                <w:lang w:val="nb-NO"/>
              </w:rPr>
            </w:pPr>
          </w:p>
        </w:tc>
      </w:tr>
    </w:tbl>
    <w:p w:rsidR="00251A09" w:rsidRPr="00251A09" w:rsidRDefault="00251A09" w:rsidP="00251A0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color w:val="000000"/>
          <w:lang w:val="nb-NO"/>
        </w:rPr>
      </w:pPr>
    </w:p>
    <w:p w:rsidR="00251A09" w:rsidRPr="00251A09" w:rsidRDefault="00251A09" w:rsidP="00251A0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color w:val="000000"/>
          <w:lang w:val="nb-NO"/>
        </w:rPr>
      </w:pPr>
    </w:p>
    <w:p w:rsidR="00251A09" w:rsidRPr="00251A09" w:rsidRDefault="00251A09" w:rsidP="00251A0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color w:val="000000"/>
          <w:lang w:val="nb-NO"/>
        </w:rPr>
      </w:pPr>
    </w:p>
    <w:p w:rsidR="002357CA" w:rsidRPr="00251A09" w:rsidRDefault="00251A09" w:rsidP="00251A09">
      <w:pPr>
        <w:autoSpaceDE w:val="0"/>
        <w:autoSpaceDN w:val="0"/>
        <w:adjustRightInd w:val="0"/>
        <w:spacing w:after="85" w:line="280" w:lineRule="atLeast"/>
        <w:textAlignment w:val="center"/>
        <w:rPr>
          <w:rFonts w:ascii="Adelle" w:hAnsi="Adelle" w:cs="Adelle"/>
          <w:color w:val="000000"/>
          <w:sz w:val="18"/>
          <w:szCs w:val="18"/>
          <w:lang w:val="nb-NO"/>
        </w:rPr>
      </w:pPr>
      <w:r w:rsidRPr="00251A09">
        <w:rPr>
          <w:rFonts w:ascii="Adelle" w:hAnsi="Adelle" w:cs="Adelle"/>
          <w:color w:val="000000"/>
          <w:sz w:val="18"/>
          <w:szCs w:val="18"/>
          <w:lang w:val="nb-NO"/>
        </w:rPr>
        <w:t>Underskrift fra foreldre/foresatte: _________________________________________</w:t>
      </w:r>
    </w:p>
    <w:sectPr w:rsidR="002357CA" w:rsidRPr="00251A09" w:rsidSect="00251A09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elle Sans">
    <w:altName w:val="Corbel"/>
    <w:panose1 w:val="00000000000000000000"/>
    <w:charset w:val="4D"/>
    <w:family w:val="auto"/>
    <w:notTrueType/>
    <w:pitch w:val="variable"/>
    <w:sig w:usb0="00000001" w:usb1="0000004B" w:usb2="00000000" w:usb3="00000000" w:csb0="00000083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Adelle">
    <w:altName w:val="Times New Roman"/>
    <w:panose1 w:val="00000000000000000000"/>
    <w:charset w:val="4D"/>
    <w:family w:val="auto"/>
    <w:notTrueType/>
    <w:pitch w:val="variable"/>
    <w:sig w:usb0="00000001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09"/>
    <w:rsid w:val="00020F95"/>
    <w:rsid w:val="00076E46"/>
    <w:rsid w:val="00120212"/>
    <w:rsid w:val="00170ED9"/>
    <w:rsid w:val="00181660"/>
    <w:rsid w:val="002169ED"/>
    <w:rsid w:val="002357CA"/>
    <w:rsid w:val="00240A8E"/>
    <w:rsid w:val="00251A09"/>
    <w:rsid w:val="00287A42"/>
    <w:rsid w:val="002C1FA1"/>
    <w:rsid w:val="00313D23"/>
    <w:rsid w:val="003C3212"/>
    <w:rsid w:val="004145A7"/>
    <w:rsid w:val="005033B2"/>
    <w:rsid w:val="00555260"/>
    <w:rsid w:val="005A2510"/>
    <w:rsid w:val="006216BD"/>
    <w:rsid w:val="00637D3C"/>
    <w:rsid w:val="00666F7E"/>
    <w:rsid w:val="00787E3A"/>
    <w:rsid w:val="008A11BB"/>
    <w:rsid w:val="008C68D3"/>
    <w:rsid w:val="008D678C"/>
    <w:rsid w:val="009C5D09"/>
    <w:rsid w:val="009D1B6F"/>
    <w:rsid w:val="00AB3F5B"/>
    <w:rsid w:val="00AB5259"/>
    <w:rsid w:val="00B221D5"/>
    <w:rsid w:val="00E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1E052BE1-B5D3-452E-A77F-858DC91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1A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Overskrift1"/>
    <w:link w:val="Overskrift2Tegn"/>
    <w:uiPriority w:val="99"/>
    <w:qFormat/>
    <w:rsid w:val="00251A09"/>
    <w:pPr>
      <w:keepNext w:val="0"/>
      <w:keepLines w:val="0"/>
      <w:autoSpaceDE w:val="0"/>
      <w:autoSpaceDN w:val="0"/>
      <w:adjustRightInd w:val="0"/>
      <w:spacing w:before="0" w:after="227" w:line="288" w:lineRule="auto"/>
      <w:textAlignment w:val="center"/>
      <w:outlineLvl w:val="1"/>
    </w:pPr>
    <w:rPr>
      <w:rFonts w:ascii="Adelle Sans" w:eastAsiaTheme="minorHAnsi" w:hAnsi="Adelle Sans" w:cs="Adelle Sans"/>
      <w:b/>
      <w:bCs/>
      <w:caps/>
      <w:color w:val="C64F56"/>
      <w:spacing w:val="21"/>
      <w:sz w:val="42"/>
      <w:szCs w:val="4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rsid w:val="00251A09"/>
    <w:rPr>
      <w:rFonts w:ascii="Adelle Sans" w:hAnsi="Adelle Sans" w:cs="Adelle Sans"/>
      <w:b/>
      <w:bCs/>
      <w:caps/>
      <w:color w:val="C64F56"/>
      <w:spacing w:val="21"/>
      <w:sz w:val="42"/>
      <w:szCs w:val="42"/>
      <w:lang w:val="nb-NO"/>
    </w:rPr>
  </w:style>
  <w:style w:type="paragraph" w:customStyle="1" w:styleId="NoParagraphStyle">
    <w:name w:val="[No Paragraph Style]"/>
    <w:rsid w:val="00251A0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rdtekst1">
    <w:name w:val="Brødtekst1"/>
    <w:basedOn w:val="NoParagraphStyle"/>
    <w:uiPriority w:val="99"/>
    <w:rsid w:val="00251A09"/>
    <w:pPr>
      <w:spacing w:after="85" w:line="280" w:lineRule="atLeast"/>
    </w:pPr>
    <w:rPr>
      <w:rFonts w:ascii="Adelle" w:hAnsi="Adelle" w:cs="Adelle"/>
      <w:sz w:val="20"/>
      <w:szCs w:val="20"/>
      <w:lang w:val="nb-NO"/>
    </w:rPr>
  </w:style>
  <w:style w:type="paragraph" w:customStyle="1" w:styleId="Brdliten">
    <w:name w:val="Brød liten"/>
    <w:basedOn w:val="Brdtekst1"/>
    <w:uiPriority w:val="99"/>
    <w:rsid w:val="00251A09"/>
    <w:rPr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Øyvind Vognild</cp:lastModifiedBy>
  <cp:revision>2</cp:revision>
  <dcterms:created xsi:type="dcterms:W3CDTF">2025-06-10T11:02:00Z</dcterms:created>
  <dcterms:modified xsi:type="dcterms:W3CDTF">2025-06-10T11:02:00Z</dcterms:modified>
</cp:coreProperties>
</file>